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EEF8F" w14:textId="77777777" w:rsidR="00877876" w:rsidRDefault="00E70992">
      <w:r>
        <w:t>Notulen MR vergadering donderdag 8 februari.</w:t>
      </w:r>
    </w:p>
    <w:p w14:paraId="27C90702" w14:textId="77777777" w:rsidR="00E70992" w:rsidRDefault="00E70992">
      <w:r>
        <w:t>19:30-21:30 uur</w:t>
      </w:r>
    </w:p>
    <w:p w14:paraId="661EAB32" w14:textId="77777777" w:rsidR="00E70992" w:rsidRDefault="00E70992">
      <w:r>
        <w:t>Aanwezigen: Kees Stovers, Inge Koetje, Magda Kusters, Lisette van Beurden, Ankie Moonen, Lucy Boers en Odette Neggers</w:t>
      </w:r>
    </w:p>
    <w:p w14:paraId="419A8457" w14:textId="77777777" w:rsidR="00E70992" w:rsidRDefault="00E70992"/>
    <w:tbl>
      <w:tblPr>
        <w:tblStyle w:val="Tabelraster"/>
        <w:tblW w:w="9039" w:type="dxa"/>
        <w:tblLook w:val="04A0" w:firstRow="1" w:lastRow="0" w:firstColumn="1" w:lastColumn="0" w:noHBand="0" w:noVBand="1"/>
      </w:tblPr>
      <w:tblGrid>
        <w:gridCol w:w="4219"/>
        <w:gridCol w:w="567"/>
        <w:gridCol w:w="4253"/>
      </w:tblGrid>
      <w:tr w:rsidR="00E70992" w14:paraId="69C69D31" w14:textId="77777777" w:rsidTr="00E70992">
        <w:tc>
          <w:tcPr>
            <w:tcW w:w="4219" w:type="dxa"/>
          </w:tcPr>
          <w:p w14:paraId="5FD3DC03" w14:textId="77777777" w:rsidR="00E70992" w:rsidRDefault="00E70992">
            <w:r>
              <w:t>1. Opening</w:t>
            </w:r>
          </w:p>
        </w:tc>
        <w:tc>
          <w:tcPr>
            <w:tcW w:w="567" w:type="dxa"/>
          </w:tcPr>
          <w:p w14:paraId="5DAC5A32" w14:textId="77777777" w:rsidR="00E70992" w:rsidRDefault="00E70992"/>
        </w:tc>
        <w:tc>
          <w:tcPr>
            <w:tcW w:w="4253" w:type="dxa"/>
          </w:tcPr>
          <w:p w14:paraId="380D1AB7" w14:textId="77777777" w:rsidR="00E70992" w:rsidRDefault="00E70992" w:rsidP="00E70992">
            <w:pPr>
              <w:ind w:left="34"/>
            </w:pPr>
            <w:r>
              <w:t>Lisette verwelkomt Lucy bij haar eerst MR vergadering namens de MR leden.</w:t>
            </w:r>
          </w:p>
        </w:tc>
      </w:tr>
      <w:tr w:rsidR="00E70992" w14:paraId="73893C10" w14:textId="77777777" w:rsidTr="00E70992">
        <w:tc>
          <w:tcPr>
            <w:tcW w:w="4219" w:type="dxa"/>
          </w:tcPr>
          <w:p w14:paraId="03896248" w14:textId="77777777" w:rsidR="00E70992" w:rsidRDefault="00E70992">
            <w:r>
              <w:t>2. Ingekomen stukken</w:t>
            </w:r>
          </w:p>
        </w:tc>
        <w:tc>
          <w:tcPr>
            <w:tcW w:w="567" w:type="dxa"/>
          </w:tcPr>
          <w:p w14:paraId="488C12D6" w14:textId="77777777" w:rsidR="00E70992" w:rsidRDefault="00E70992" w:rsidP="00E70992">
            <w:pPr>
              <w:ind w:left="193"/>
            </w:pPr>
          </w:p>
        </w:tc>
        <w:tc>
          <w:tcPr>
            <w:tcW w:w="4253" w:type="dxa"/>
          </w:tcPr>
          <w:p w14:paraId="40BB7BCD" w14:textId="77777777" w:rsidR="00E70992" w:rsidRDefault="00E54B20">
            <w:r>
              <w:t>Geen</w:t>
            </w:r>
          </w:p>
        </w:tc>
      </w:tr>
      <w:tr w:rsidR="00E70992" w14:paraId="037B39F4" w14:textId="77777777" w:rsidTr="00E70992">
        <w:tc>
          <w:tcPr>
            <w:tcW w:w="4219" w:type="dxa"/>
          </w:tcPr>
          <w:p w14:paraId="72D234C9" w14:textId="77777777" w:rsidR="00E70992" w:rsidRDefault="00E70992" w:rsidP="00E54B20">
            <w:r>
              <w:t xml:space="preserve">3. </w:t>
            </w:r>
            <w:r w:rsidR="00E54B20">
              <w:t>Management, functies, taken</w:t>
            </w:r>
          </w:p>
        </w:tc>
        <w:tc>
          <w:tcPr>
            <w:tcW w:w="567" w:type="dxa"/>
          </w:tcPr>
          <w:p w14:paraId="053FF058" w14:textId="77777777" w:rsidR="00E70992" w:rsidRDefault="00E70992">
            <w:proofErr w:type="spellStart"/>
            <w:r>
              <w:t>Inf</w:t>
            </w:r>
            <w:proofErr w:type="spellEnd"/>
          </w:p>
        </w:tc>
        <w:tc>
          <w:tcPr>
            <w:tcW w:w="4253" w:type="dxa"/>
          </w:tcPr>
          <w:p w14:paraId="00F4140C" w14:textId="6E7EE96C" w:rsidR="00E70992" w:rsidRDefault="00E54B20" w:rsidP="00E54B20">
            <w:r>
              <w:t>Mariëtte is met de opleiding IB bezig. Zij is verantwoordelijk voor de onderbouw. Margo is verantwoordelijk voor de bovenbouw.</w:t>
            </w:r>
          </w:p>
          <w:p w14:paraId="2EB1CD0D" w14:textId="77777777" w:rsidR="00E54B20" w:rsidRDefault="00E54B20" w:rsidP="00E54B20">
            <w:r>
              <w:t>Op het moment dat IB-er met pensioen gaat komt er een vacature voor deze functie.</w:t>
            </w:r>
          </w:p>
          <w:p w14:paraId="76144A81" w14:textId="77777777" w:rsidR="00E54B20" w:rsidRDefault="00E54B20" w:rsidP="00E54B20">
            <w:r>
              <w:t>Maandag wordt de vaste dag van het management.</w:t>
            </w:r>
          </w:p>
        </w:tc>
      </w:tr>
      <w:tr w:rsidR="00E70992" w14:paraId="381DE754" w14:textId="77777777" w:rsidTr="00E70992">
        <w:tc>
          <w:tcPr>
            <w:tcW w:w="4219" w:type="dxa"/>
          </w:tcPr>
          <w:p w14:paraId="296B03E8" w14:textId="77777777" w:rsidR="00E70992" w:rsidRDefault="00E70992" w:rsidP="00E54B20">
            <w:r>
              <w:t xml:space="preserve">4. </w:t>
            </w:r>
            <w:r w:rsidR="00E54B20">
              <w:t xml:space="preserve">Financieel jaarverslag </w:t>
            </w:r>
          </w:p>
        </w:tc>
        <w:tc>
          <w:tcPr>
            <w:tcW w:w="567" w:type="dxa"/>
          </w:tcPr>
          <w:p w14:paraId="0981B2F3" w14:textId="77777777" w:rsidR="00E70992" w:rsidRDefault="00E70992">
            <w:proofErr w:type="spellStart"/>
            <w:r>
              <w:t>Inf</w:t>
            </w:r>
            <w:proofErr w:type="spellEnd"/>
          </w:p>
        </w:tc>
        <w:tc>
          <w:tcPr>
            <w:tcW w:w="4253" w:type="dxa"/>
          </w:tcPr>
          <w:p w14:paraId="4FBADBAF" w14:textId="77777777" w:rsidR="00E70992" w:rsidRDefault="00E54B20">
            <w:r>
              <w:t xml:space="preserve">Er is een nieuw begrotingssysteem </w:t>
            </w:r>
            <w:proofErr w:type="spellStart"/>
            <w:r>
              <w:t>Capisci</w:t>
            </w:r>
            <w:proofErr w:type="spellEnd"/>
            <w:r>
              <w:t xml:space="preserve">, daarom is er nog geen financieel jaarverslag. Rond april zal het financieel jaarverslag klaar zijn. </w:t>
            </w:r>
          </w:p>
          <w:p w14:paraId="4E8AA662" w14:textId="77777777" w:rsidR="00840B4B" w:rsidRDefault="00840B4B">
            <w:r>
              <w:t>Actie: dan opnieuw op de agenda MR.</w:t>
            </w:r>
          </w:p>
        </w:tc>
      </w:tr>
      <w:tr w:rsidR="00E70992" w14:paraId="3DF736AD" w14:textId="77777777" w:rsidTr="00E70992">
        <w:tc>
          <w:tcPr>
            <w:tcW w:w="4219" w:type="dxa"/>
          </w:tcPr>
          <w:p w14:paraId="6E40404E" w14:textId="77777777" w:rsidR="00E70992" w:rsidRDefault="00E70992">
            <w:r>
              <w:t>5. Verantwoording ondersteuningsbudget</w:t>
            </w:r>
          </w:p>
        </w:tc>
        <w:tc>
          <w:tcPr>
            <w:tcW w:w="567" w:type="dxa"/>
          </w:tcPr>
          <w:p w14:paraId="31EFD26B" w14:textId="77777777" w:rsidR="00E70992" w:rsidRDefault="00E70992">
            <w:proofErr w:type="spellStart"/>
            <w:r>
              <w:t>Inf</w:t>
            </w:r>
            <w:proofErr w:type="spellEnd"/>
          </w:p>
        </w:tc>
        <w:tc>
          <w:tcPr>
            <w:tcW w:w="4253" w:type="dxa"/>
          </w:tcPr>
          <w:p w14:paraId="586823DE" w14:textId="77777777" w:rsidR="00E70992" w:rsidRDefault="00E54B20">
            <w:proofErr w:type="spellStart"/>
            <w:r>
              <w:t>Febuari</w:t>
            </w:r>
            <w:proofErr w:type="spellEnd"/>
            <w:r>
              <w:t xml:space="preserve"> 2018 moest de verantwoording binnen zijn. Het is met het team besproken.</w:t>
            </w:r>
          </w:p>
          <w:p w14:paraId="2E34E30D" w14:textId="77777777" w:rsidR="00E54B20" w:rsidRDefault="00E54B20">
            <w:r>
              <w:t xml:space="preserve">Volgend schooljaar vooraf met het team samen kijken naar het budget en inzet. </w:t>
            </w:r>
          </w:p>
        </w:tc>
      </w:tr>
      <w:tr w:rsidR="00E70992" w14:paraId="14D34335" w14:textId="77777777" w:rsidTr="00E70992">
        <w:tc>
          <w:tcPr>
            <w:tcW w:w="4219" w:type="dxa"/>
          </w:tcPr>
          <w:p w14:paraId="4FF9533A" w14:textId="77777777" w:rsidR="00E70992" w:rsidRDefault="00E70992">
            <w:r>
              <w:t>6. tussentijdse evaluatie jaarplan den Akker</w:t>
            </w:r>
          </w:p>
        </w:tc>
        <w:tc>
          <w:tcPr>
            <w:tcW w:w="567" w:type="dxa"/>
          </w:tcPr>
          <w:p w14:paraId="2AFAC3BE" w14:textId="77777777" w:rsidR="00E70992" w:rsidRDefault="00E70992">
            <w:proofErr w:type="spellStart"/>
            <w:r>
              <w:t>Inf</w:t>
            </w:r>
            <w:proofErr w:type="spellEnd"/>
          </w:p>
        </w:tc>
        <w:tc>
          <w:tcPr>
            <w:tcW w:w="4253" w:type="dxa"/>
          </w:tcPr>
          <w:p w14:paraId="71342A89" w14:textId="77777777" w:rsidR="00E70992" w:rsidRDefault="00E54B20">
            <w:r>
              <w:t xml:space="preserve">We hebben evaluatie van het jaarplan besproken. </w:t>
            </w:r>
          </w:p>
          <w:p w14:paraId="7950B3CA" w14:textId="77777777" w:rsidR="00E54B20" w:rsidRDefault="00E54B20">
            <w:r>
              <w:t>Een format voor alle groepen</w:t>
            </w:r>
          </w:p>
          <w:p w14:paraId="280E4D7C" w14:textId="15CDBA84" w:rsidR="00E54B20" w:rsidRDefault="00E54B20">
            <w:r>
              <w:t>Werkgroep hoogbegaafdheid: Margo</w:t>
            </w:r>
            <w:bookmarkStart w:id="0" w:name="_GoBack"/>
            <w:bookmarkEnd w:id="0"/>
            <w:r>
              <w:t xml:space="preserve">, Jasmijn, Milou en Inge namens den Akker. </w:t>
            </w:r>
          </w:p>
          <w:p w14:paraId="47BF66B0" w14:textId="77777777" w:rsidR="00E54B20" w:rsidRDefault="00E54B20" w:rsidP="00E54B20">
            <w:r>
              <w:t>Advies: jaarplan volgend jaar concreter en doelen SMART, zodat het goed geëvalueerd kan worden.</w:t>
            </w:r>
          </w:p>
        </w:tc>
      </w:tr>
      <w:tr w:rsidR="00E70992" w14:paraId="5D8F9AF1" w14:textId="77777777" w:rsidTr="00E70992">
        <w:tc>
          <w:tcPr>
            <w:tcW w:w="4219" w:type="dxa"/>
          </w:tcPr>
          <w:p w14:paraId="07C616DC" w14:textId="77777777" w:rsidR="00E70992" w:rsidRDefault="00E70992">
            <w:r>
              <w:t>7. Incidentenregistratie</w:t>
            </w:r>
          </w:p>
        </w:tc>
        <w:tc>
          <w:tcPr>
            <w:tcW w:w="567" w:type="dxa"/>
          </w:tcPr>
          <w:p w14:paraId="556797CA" w14:textId="77777777" w:rsidR="00E70992" w:rsidRDefault="00E70992">
            <w:proofErr w:type="spellStart"/>
            <w:r>
              <w:t>Inf</w:t>
            </w:r>
            <w:proofErr w:type="spellEnd"/>
          </w:p>
        </w:tc>
        <w:tc>
          <w:tcPr>
            <w:tcW w:w="4253" w:type="dxa"/>
          </w:tcPr>
          <w:p w14:paraId="0236FE1F" w14:textId="77777777" w:rsidR="00E70992" w:rsidRDefault="00B33765">
            <w:r>
              <w:t>Incidentenregistratie is getoond.</w:t>
            </w:r>
          </w:p>
          <w:p w14:paraId="12BFA7A8" w14:textId="77777777" w:rsidR="00B33765" w:rsidRDefault="00B33765" w:rsidP="00B33765">
            <w:r>
              <w:t>Advies: incidenten in het team evalueren met regelmaat. Informatie in grafiek wegzetten, zodat het inzichtelijker wordt of de incidenten toenemen of afnemen, springen er groepen uit? Op basis daarvan interventie inzetten, goed beschrijven en volgen o</w:t>
            </w:r>
            <w:r w:rsidR="00E54B20">
              <w:t>f het effect heeft. Maak 3 cate</w:t>
            </w:r>
            <w:r>
              <w:t>gori</w:t>
            </w:r>
            <w:r w:rsidR="00E54B20">
              <w:t>e</w:t>
            </w:r>
            <w:r>
              <w:t>ën laag, midden en hoog.</w:t>
            </w:r>
          </w:p>
        </w:tc>
      </w:tr>
      <w:tr w:rsidR="00E70992" w14:paraId="6F3BB15D" w14:textId="77777777" w:rsidTr="00E70992">
        <w:tc>
          <w:tcPr>
            <w:tcW w:w="4219" w:type="dxa"/>
          </w:tcPr>
          <w:p w14:paraId="69380842" w14:textId="77777777" w:rsidR="00E70992" w:rsidRDefault="00E70992">
            <w:r>
              <w:t>8. GMR</w:t>
            </w:r>
          </w:p>
        </w:tc>
        <w:tc>
          <w:tcPr>
            <w:tcW w:w="567" w:type="dxa"/>
          </w:tcPr>
          <w:p w14:paraId="25A1BDB8" w14:textId="77777777" w:rsidR="00E70992" w:rsidRDefault="00E70992"/>
        </w:tc>
        <w:tc>
          <w:tcPr>
            <w:tcW w:w="4253" w:type="dxa"/>
          </w:tcPr>
          <w:p w14:paraId="48F80B58" w14:textId="77777777" w:rsidR="00E70992" w:rsidRDefault="00B33765">
            <w:r>
              <w:t>Stukken worden nog nagestuurd.</w:t>
            </w:r>
          </w:p>
          <w:p w14:paraId="6ED7FE17" w14:textId="77777777" w:rsidR="00840B4B" w:rsidRDefault="00840B4B">
            <w:r>
              <w:t xml:space="preserve">Actie: verantwoording </w:t>
            </w:r>
            <w:r>
              <w:lastRenderedPageBreak/>
              <w:t>ondersteuningsbudget komt een keer op de agenda van de GMR.</w:t>
            </w:r>
          </w:p>
        </w:tc>
      </w:tr>
      <w:tr w:rsidR="00E70992" w14:paraId="2DF97B1D" w14:textId="77777777" w:rsidTr="00E70992">
        <w:tc>
          <w:tcPr>
            <w:tcW w:w="4219" w:type="dxa"/>
          </w:tcPr>
          <w:p w14:paraId="6010241C" w14:textId="77777777" w:rsidR="00E70992" w:rsidRDefault="00E70992">
            <w:r>
              <w:lastRenderedPageBreak/>
              <w:t xml:space="preserve">9. </w:t>
            </w:r>
            <w:proofErr w:type="spellStart"/>
            <w:r>
              <w:t>Edux</w:t>
            </w:r>
            <w:proofErr w:type="spellEnd"/>
            <w:r>
              <w:t xml:space="preserve"> begeleidingstraject onderbouw/bovenbouw</w:t>
            </w:r>
          </w:p>
        </w:tc>
        <w:tc>
          <w:tcPr>
            <w:tcW w:w="567" w:type="dxa"/>
          </w:tcPr>
          <w:p w14:paraId="66463297" w14:textId="77777777" w:rsidR="00E70992" w:rsidRDefault="00E70992">
            <w:proofErr w:type="spellStart"/>
            <w:r>
              <w:t>Inf</w:t>
            </w:r>
            <w:proofErr w:type="spellEnd"/>
          </w:p>
        </w:tc>
        <w:tc>
          <w:tcPr>
            <w:tcW w:w="4253" w:type="dxa"/>
          </w:tcPr>
          <w:p w14:paraId="2E0FC4B1" w14:textId="77777777" w:rsidR="00E70992" w:rsidRDefault="00B33765" w:rsidP="00B33765">
            <w:r>
              <w:t>MT groepje en Wendy hebben overleg gehad. De wensen zijn bekend gemaakt en komen terug op de studiedag. Alle leerkrachten hebben een vragenlijst ingevuld over de groepen 1, 2, 3 en 4, 5, 6, 7, 8: hoe is de situatie nu en waar willen we naar toe. Vierjarenplan er wordt gestart met wereldoriëntatie. Er is gekeken naar leerlingvolgsysteem voor alle groepen. De stuurgroep komt met een voorstel van 2 systemen en dit wordt teruggekoppeld naar het team en dan wordt er samen een keuze gemaakt.</w:t>
            </w:r>
          </w:p>
        </w:tc>
      </w:tr>
      <w:tr w:rsidR="00E70992" w14:paraId="03310C2D" w14:textId="77777777" w:rsidTr="00E70992">
        <w:tc>
          <w:tcPr>
            <w:tcW w:w="4219" w:type="dxa"/>
          </w:tcPr>
          <w:p w14:paraId="56F4E5F2" w14:textId="77777777" w:rsidR="00E70992" w:rsidRDefault="00E70992">
            <w:r>
              <w:t>10. Ontwikkelingen binnen Pannenschuur</w:t>
            </w:r>
          </w:p>
        </w:tc>
        <w:tc>
          <w:tcPr>
            <w:tcW w:w="567" w:type="dxa"/>
          </w:tcPr>
          <w:p w14:paraId="0C2649A9" w14:textId="77777777" w:rsidR="00E70992" w:rsidRDefault="00E70992">
            <w:proofErr w:type="spellStart"/>
            <w:r>
              <w:t>Inf</w:t>
            </w:r>
            <w:proofErr w:type="spellEnd"/>
          </w:p>
        </w:tc>
        <w:tc>
          <w:tcPr>
            <w:tcW w:w="4253" w:type="dxa"/>
          </w:tcPr>
          <w:p w14:paraId="33E49C95" w14:textId="77777777" w:rsidR="00E70992" w:rsidRDefault="00B33765">
            <w:r>
              <w:t xml:space="preserve">Plan van aanpak is nog niet helemaal af. </w:t>
            </w:r>
          </w:p>
          <w:p w14:paraId="6457BED8" w14:textId="77777777" w:rsidR="00840B4B" w:rsidRDefault="00840B4B">
            <w:r>
              <w:t xml:space="preserve">Informatie heeft in de schoolinfo van 8 februari gestaan. </w:t>
            </w:r>
          </w:p>
          <w:p w14:paraId="15413F96" w14:textId="77777777" w:rsidR="00B33765" w:rsidRDefault="00B33765">
            <w:r>
              <w:t xml:space="preserve">Cooperatief leren komt meer terug in de teamvergaderingen. </w:t>
            </w:r>
          </w:p>
        </w:tc>
      </w:tr>
      <w:tr w:rsidR="00E70992" w14:paraId="71E64E27" w14:textId="77777777" w:rsidTr="00E70992">
        <w:tc>
          <w:tcPr>
            <w:tcW w:w="4219" w:type="dxa"/>
          </w:tcPr>
          <w:p w14:paraId="0BACD40C" w14:textId="77777777" w:rsidR="00E70992" w:rsidRDefault="00E70992">
            <w:r>
              <w:t>11. Cito M-toets</w:t>
            </w:r>
          </w:p>
        </w:tc>
        <w:tc>
          <w:tcPr>
            <w:tcW w:w="567" w:type="dxa"/>
          </w:tcPr>
          <w:p w14:paraId="004F7E99" w14:textId="77777777" w:rsidR="00E70992" w:rsidRDefault="00E70992">
            <w:proofErr w:type="spellStart"/>
            <w:r>
              <w:t>Inf</w:t>
            </w:r>
            <w:proofErr w:type="spellEnd"/>
          </w:p>
        </w:tc>
        <w:tc>
          <w:tcPr>
            <w:tcW w:w="4253" w:type="dxa"/>
          </w:tcPr>
          <w:p w14:paraId="04B85A77" w14:textId="77777777" w:rsidR="00E70992" w:rsidRDefault="00E70992">
            <w:r>
              <w:t>Nog niet alle toetsen</w:t>
            </w:r>
            <w:r w:rsidR="00B33765">
              <w:t xml:space="preserve"> zijn compleet gemaakt. </w:t>
            </w:r>
          </w:p>
          <w:p w14:paraId="2F7335DE" w14:textId="77777777" w:rsidR="00B33765" w:rsidRDefault="00B33765">
            <w:r>
              <w:t>Actie: in april opnieuw op de agenda.</w:t>
            </w:r>
          </w:p>
        </w:tc>
      </w:tr>
      <w:tr w:rsidR="00E70992" w14:paraId="0B808E01" w14:textId="77777777" w:rsidTr="00E70992">
        <w:tc>
          <w:tcPr>
            <w:tcW w:w="4219" w:type="dxa"/>
          </w:tcPr>
          <w:p w14:paraId="2B512801" w14:textId="77777777" w:rsidR="00E70992" w:rsidRDefault="00E70992">
            <w:r>
              <w:t>12. Rondvraag</w:t>
            </w:r>
          </w:p>
        </w:tc>
        <w:tc>
          <w:tcPr>
            <w:tcW w:w="567" w:type="dxa"/>
          </w:tcPr>
          <w:p w14:paraId="63786F53" w14:textId="77777777" w:rsidR="00E70992" w:rsidRDefault="00E70992"/>
        </w:tc>
        <w:tc>
          <w:tcPr>
            <w:tcW w:w="4253" w:type="dxa"/>
          </w:tcPr>
          <w:p w14:paraId="1E53AF80" w14:textId="16009127" w:rsidR="00E70992" w:rsidRDefault="006351E9">
            <w:r>
              <w:t>Geen</w:t>
            </w:r>
          </w:p>
        </w:tc>
      </w:tr>
    </w:tbl>
    <w:p w14:paraId="5DD4814C" w14:textId="77777777" w:rsidR="00E70992" w:rsidRDefault="00E70992"/>
    <w:sectPr w:rsidR="00E70992" w:rsidSect="005527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92"/>
    <w:rsid w:val="00507AA6"/>
    <w:rsid w:val="005527A5"/>
    <w:rsid w:val="006351E9"/>
    <w:rsid w:val="00840B4B"/>
    <w:rsid w:val="00877876"/>
    <w:rsid w:val="008D6F9E"/>
    <w:rsid w:val="00B179C3"/>
    <w:rsid w:val="00B33765"/>
    <w:rsid w:val="00E54B20"/>
    <w:rsid w:val="00E7099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17835"/>
  <w14:defaultImageDpi w14:val="300"/>
  <w15:docId w15:val="{786D1961-A068-3F49-A778-D6D60411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70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neggers</dc:creator>
  <cp:keywords/>
  <dc:description/>
  <cp:lastModifiedBy>Johan en Magda</cp:lastModifiedBy>
  <cp:revision>2</cp:revision>
  <dcterms:created xsi:type="dcterms:W3CDTF">2018-03-19T13:12:00Z</dcterms:created>
  <dcterms:modified xsi:type="dcterms:W3CDTF">2018-03-19T13:12:00Z</dcterms:modified>
</cp:coreProperties>
</file>